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803" w:rsidRPr="00F41803" w:rsidRDefault="00F41803" w:rsidP="00F4180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color w:val="1B1B1B"/>
          <w:kern w:val="36"/>
          <w:sz w:val="48"/>
          <w:szCs w:val="48"/>
          <w:lang w:eastAsia="fr-FR"/>
        </w:rPr>
      </w:pPr>
      <w:r w:rsidRPr="00F41803">
        <w:rPr>
          <w:rFonts w:ascii="Times New Roman" w:eastAsia="Times New Roman" w:hAnsi="Times New Roman" w:cs="Times New Roman"/>
          <w:color w:val="1B1B1B"/>
          <w:kern w:val="36"/>
          <w:sz w:val="48"/>
          <w:szCs w:val="48"/>
          <w:lang w:eastAsia="fr-FR"/>
        </w:rPr>
        <w:t>Plaisance-du-Touch. Jour et nuit, plus de 110 adhérents ont marché pendant 50 heures pour un défi</w:t>
      </w:r>
    </w:p>
    <w:p w:rsidR="00F41803" w:rsidRDefault="00F41803" w:rsidP="00F41803">
      <w:pPr>
        <w:pStyle w:val="NormalWeb"/>
        <w:shd w:val="clear" w:color="auto" w:fill="FFFFFF"/>
        <w:rPr>
          <w:rFonts w:ascii="Arial" w:hAnsi="Arial" w:cs="Arial"/>
          <w:color w:val="1B1B1B"/>
          <w:sz w:val="27"/>
          <w:szCs w:val="27"/>
        </w:rPr>
      </w:pPr>
      <w:r>
        <w:rPr>
          <w:rFonts w:ascii="Arial" w:hAnsi="Arial" w:cs="Arial"/>
          <w:color w:val="1B1B1B"/>
          <w:sz w:val="27"/>
          <w:szCs w:val="27"/>
        </w:rPr>
        <w:t>La section REM (Randonnée, Escalade, Marche) a relevé un défi à la hauteur de l’événement des 50 ans du club : assurer 50 heures de marche sans interruption, de jour comme de nuit.</w:t>
      </w:r>
    </w:p>
    <w:p w:rsidR="00F41803" w:rsidRDefault="00F41803" w:rsidP="00F41803">
      <w:pPr>
        <w:pStyle w:val="NormalWeb"/>
        <w:shd w:val="clear" w:color="auto" w:fill="FFFFFF"/>
        <w:rPr>
          <w:rFonts w:ascii="Arial" w:hAnsi="Arial" w:cs="Arial"/>
          <w:color w:val="1B1B1B"/>
          <w:sz w:val="27"/>
          <w:szCs w:val="27"/>
        </w:rPr>
      </w:pPr>
      <w:r>
        <w:rPr>
          <w:rFonts w:ascii="Arial" w:hAnsi="Arial" w:cs="Arial"/>
          <w:color w:val="1B1B1B"/>
          <w:sz w:val="27"/>
          <w:szCs w:val="27"/>
        </w:rPr>
        <w:t xml:space="preserve">Le départ a été donné jeudi à 9 heures place </w:t>
      </w:r>
      <w:proofErr w:type="spellStart"/>
      <w:r>
        <w:rPr>
          <w:rFonts w:ascii="Arial" w:hAnsi="Arial" w:cs="Arial"/>
          <w:color w:val="1B1B1B"/>
          <w:sz w:val="27"/>
          <w:szCs w:val="27"/>
        </w:rPr>
        <w:t>Bombail</w:t>
      </w:r>
      <w:proofErr w:type="spellEnd"/>
      <w:r>
        <w:rPr>
          <w:rFonts w:ascii="Arial" w:hAnsi="Arial" w:cs="Arial"/>
          <w:color w:val="1B1B1B"/>
          <w:sz w:val="27"/>
          <w:szCs w:val="27"/>
        </w:rPr>
        <w:t>. Les participants se sont relayés sur un circuit de 3 heures reliant le gymnase Rivière aux hauteurs de Plaisance-du-Touch et de Tournefeuille, avec un passage par le lac proche du lycée. Les adeptes de marche nordique effectuaient, eux, une boucle de 2 heures.</w:t>
      </w:r>
    </w:p>
    <w:p w:rsidR="00F41803" w:rsidRDefault="00F41803" w:rsidP="00F41803">
      <w:pPr>
        <w:pStyle w:val="NormalWeb"/>
        <w:shd w:val="clear" w:color="auto" w:fill="FFFFFF"/>
        <w:rPr>
          <w:rFonts w:ascii="Arial" w:hAnsi="Arial" w:cs="Arial"/>
          <w:color w:val="1B1B1B"/>
          <w:sz w:val="27"/>
          <w:szCs w:val="27"/>
        </w:rPr>
      </w:pPr>
      <w:r>
        <w:rPr>
          <w:rFonts w:ascii="Arial" w:hAnsi="Arial" w:cs="Arial"/>
          <w:color w:val="1B1B1B"/>
          <w:sz w:val="27"/>
          <w:szCs w:val="27"/>
        </w:rPr>
        <w:t>Au total, 17 relais ont été assurés pour la randonnée et 25 pour la marche nordique. Chaque équipe réunissait de deux à douze marcheurs, certains participant</w:t>
      </w:r>
      <w:r>
        <w:rPr>
          <w:rFonts w:ascii="Arial" w:hAnsi="Arial" w:cs="Arial"/>
          <w:color w:val="1B1B1B"/>
          <w:sz w:val="27"/>
          <w:szCs w:val="27"/>
        </w:rPr>
        <w:t>s</w:t>
      </w:r>
      <w:r>
        <w:rPr>
          <w:rFonts w:ascii="Arial" w:hAnsi="Arial" w:cs="Arial"/>
          <w:color w:val="1B1B1B"/>
          <w:sz w:val="27"/>
          <w:szCs w:val="27"/>
        </w:rPr>
        <w:t xml:space="preserve"> à plusieurs reprises. Plus de 110 adhérents ont pris part à cette aventure collective.</w:t>
      </w:r>
    </w:p>
    <w:p w:rsidR="00F41803" w:rsidRDefault="00F41803" w:rsidP="00F41803">
      <w:pPr>
        <w:pStyle w:val="NormalWeb"/>
        <w:shd w:val="clear" w:color="auto" w:fill="FFFFFF"/>
        <w:rPr>
          <w:rFonts w:ascii="Arial" w:hAnsi="Arial" w:cs="Arial"/>
          <w:color w:val="1B1B1B"/>
          <w:sz w:val="27"/>
          <w:szCs w:val="27"/>
        </w:rPr>
      </w:pPr>
      <w:r>
        <w:rPr>
          <w:rFonts w:ascii="Arial" w:hAnsi="Arial" w:cs="Arial"/>
          <w:color w:val="1B1B1B"/>
          <w:sz w:val="27"/>
          <w:szCs w:val="27"/>
        </w:rPr>
        <w:t>Malgré la chaleur, l’épreuve s’est déroulée sans incident. Les températures élevées n’ont pas découragé les marcheurs. Mieux, les départs matinaux ont attiré de nombreux volontaires : ceux présents dès 6 heures ont rapidement été rejoints par d’autres participants venus profiter de la fraîcheur relative des premières heures de la journée.</w:t>
      </w:r>
    </w:p>
    <w:p w:rsidR="00F41803" w:rsidRDefault="00F41803" w:rsidP="00F41803">
      <w:pPr>
        <w:pStyle w:val="NormalWeb"/>
        <w:shd w:val="clear" w:color="auto" w:fill="FFFFFF"/>
        <w:rPr>
          <w:rFonts w:ascii="Arial" w:hAnsi="Arial" w:cs="Arial"/>
          <w:color w:val="1B1B1B"/>
          <w:sz w:val="27"/>
          <w:szCs w:val="27"/>
        </w:rPr>
      </w:pPr>
      <w:r>
        <w:rPr>
          <w:rFonts w:ascii="Arial" w:hAnsi="Arial" w:cs="Arial"/>
          <w:color w:val="1B1B1B"/>
          <w:sz w:val="27"/>
          <w:szCs w:val="27"/>
        </w:rPr>
        <w:t xml:space="preserve">Une permanence a été assurée en continu dans le hall du gymnase Rivière pour gérer les relais, le ravitaillement et la sécurité. L’arrivée du dernier relais, samedi à 11 heures toujours place </w:t>
      </w:r>
      <w:proofErr w:type="spellStart"/>
      <w:r>
        <w:rPr>
          <w:rFonts w:ascii="Arial" w:hAnsi="Arial" w:cs="Arial"/>
          <w:color w:val="1B1B1B"/>
          <w:sz w:val="27"/>
          <w:szCs w:val="27"/>
        </w:rPr>
        <w:t>Bombail</w:t>
      </w:r>
      <w:proofErr w:type="spellEnd"/>
      <w:r>
        <w:rPr>
          <w:rFonts w:ascii="Arial" w:hAnsi="Arial" w:cs="Arial"/>
          <w:color w:val="1B1B1B"/>
          <w:sz w:val="27"/>
          <w:szCs w:val="27"/>
        </w:rPr>
        <w:t>, a marqué la réussite de ce défi sportif et humain.</w:t>
      </w:r>
    </w:p>
    <w:p w:rsidR="00F41803" w:rsidRDefault="00F41803" w:rsidP="00F41803">
      <w:pPr>
        <w:pStyle w:val="NormalWeb"/>
        <w:shd w:val="clear" w:color="auto" w:fill="FFFFFF"/>
        <w:rPr>
          <w:rFonts w:ascii="Arial" w:hAnsi="Arial" w:cs="Arial"/>
          <w:color w:val="1B1B1B"/>
          <w:sz w:val="27"/>
          <w:szCs w:val="27"/>
        </w:rPr>
      </w:pPr>
      <w:r>
        <w:rPr>
          <w:rFonts w:ascii="Arial" w:hAnsi="Arial" w:cs="Arial"/>
          <w:color w:val="1B1B1B"/>
          <w:sz w:val="27"/>
          <w:szCs w:val="27"/>
        </w:rPr>
        <w:t>La célébration s’est poursuivie au Pigeonnier de Campagne, où le pique-nique partagé, déplacé en raison des gens du voyage sur le site initial, a réuni marcheurs, bénévoles et sympathisants. Un moment convivial, rythmé par la musique et quelques pas de danse, pour conclure en beauté cet hommage à 50 années de passion associative qui maintient en forme.</w:t>
      </w:r>
    </w:p>
    <w:p w:rsidR="00D63A30" w:rsidRDefault="00D63A30">
      <w:bookmarkStart w:id="0" w:name="_GoBack"/>
      <w:bookmarkEnd w:id="0"/>
    </w:p>
    <w:sectPr w:rsidR="00D63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03"/>
    <w:rsid w:val="00D63A30"/>
    <w:rsid w:val="00F4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FBAA7-3EDE-44AB-995D-FAA116FD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F418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41803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41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6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2026-06-08T08:05:00Z</dcterms:created>
  <dcterms:modified xsi:type="dcterms:W3CDTF">2026-06-08T08:10:00Z</dcterms:modified>
</cp:coreProperties>
</file>